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Ustavna komisija</w:t>
      </w:r>
    </w:p>
    <w:p w:rsidR="00F704EF" w:rsidRPr="00F704EF" w:rsidRDefault="00777F7F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01/1-02-633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/13</w:t>
      </w:r>
    </w:p>
    <w:p w:rsidR="00F704EF" w:rsidRPr="00F704EF" w:rsidRDefault="00777F7F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Sarajevo, 11.06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.2013.g.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777F7F" w:rsidRDefault="00F704EF" w:rsidP="00F704EF">
      <w:pPr>
        <w:rPr>
          <w:rFonts w:ascii="Tahoma" w:hAnsi="Tahoma" w:cs="Tahoma"/>
        </w:rPr>
      </w:pPr>
    </w:p>
    <w:p w:rsidR="00F704EF" w:rsidRPr="00777F7F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777F7F">
        <w:rPr>
          <w:rFonts w:ascii="Tahoma" w:hAnsi="Tahoma" w:cs="Tahoma"/>
          <w:szCs w:val="24"/>
          <w:lang w:val="bs-Latn-BA"/>
        </w:rPr>
        <w:t xml:space="preserve">Ustavna komisija Predstavničkog doma Parlamenta Federacije BiH </w:t>
      </w:r>
      <w:r w:rsidRPr="00777F7F">
        <w:rPr>
          <w:rFonts w:ascii="Tahoma" w:hAnsi="Tahoma" w:cs="Tahoma"/>
          <w:b/>
          <w:szCs w:val="24"/>
          <w:lang w:val="bs-Latn-BA"/>
        </w:rPr>
        <w:t>na 1</w:t>
      </w:r>
      <w:r w:rsidR="00777F7F" w:rsidRPr="00777F7F">
        <w:rPr>
          <w:rFonts w:ascii="Tahoma" w:hAnsi="Tahoma" w:cs="Tahoma"/>
          <w:b/>
          <w:szCs w:val="24"/>
          <w:lang w:val="bs-Latn-BA"/>
        </w:rPr>
        <w:t>4</w:t>
      </w:r>
      <w:r w:rsidRPr="00777F7F">
        <w:rPr>
          <w:rFonts w:ascii="Tahoma" w:hAnsi="Tahoma" w:cs="Tahoma"/>
          <w:b/>
          <w:szCs w:val="24"/>
          <w:lang w:val="bs-Latn-BA"/>
        </w:rPr>
        <w:t xml:space="preserve">. sjednici, održanoj </w:t>
      </w:r>
      <w:r w:rsidR="00777F7F" w:rsidRPr="00777F7F">
        <w:rPr>
          <w:rFonts w:ascii="Tahoma" w:hAnsi="Tahoma" w:cs="Tahoma"/>
          <w:b/>
          <w:szCs w:val="24"/>
          <w:lang w:val="bs-Latn-BA"/>
        </w:rPr>
        <w:t>11.06</w:t>
      </w:r>
      <w:r w:rsidRPr="00777F7F">
        <w:rPr>
          <w:rFonts w:ascii="Tahoma" w:hAnsi="Tahoma" w:cs="Tahoma"/>
          <w:b/>
          <w:szCs w:val="24"/>
          <w:lang w:val="bs-Latn-BA"/>
        </w:rPr>
        <w:t xml:space="preserve">.2013. godine, </w:t>
      </w:r>
      <w:r w:rsidR="00891C8A">
        <w:rPr>
          <w:rFonts w:ascii="Tahoma" w:hAnsi="Tahoma" w:cs="Tahoma"/>
          <w:szCs w:val="24"/>
          <w:lang w:val="bs-Latn-BA"/>
        </w:rPr>
        <w:t>razmatrala je sljedeću tačku</w:t>
      </w:r>
      <w:r w:rsidRPr="00777F7F">
        <w:rPr>
          <w:rFonts w:ascii="Tahoma" w:hAnsi="Tahoma" w:cs="Tahoma"/>
          <w:szCs w:val="24"/>
          <w:lang w:val="bs-Latn-BA"/>
        </w:rPr>
        <w:t xml:space="preserve"> dnevnog reda:</w:t>
      </w:r>
    </w:p>
    <w:p w:rsidR="00F704EF" w:rsidRPr="00777F7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777F7F" w:rsidRPr="00777F7F" w:rsidRDefault="00777F7F" w:rsidP="00777F7F">
      <w:pPr>
        <w:pStyle w:val="BodyText"/>
        <w:numPr>
          <w:ilvl w:val="0"/>
          <w:numId w:val="1"/>
        </w:numPr>
        <w:spacing w:line="276" w:lineRule="auto"/>
        <w:rPr>
          <w:rFonts w:ascii="Tahoma" w:hAnsi="Tahoma" w:cs="Tahoma"/>
          <w:szCs w:val="24"/>
          <w:lang w:val="bs-Latn-BA"/>
        </w:rPr>
      </w:pPr>
      <w:r w:rsidRPr="00777F7F">
        <w:rPr>
          <w:rFonts w:ascii="Tahoma" w:hAnsi="Tahoma" w:cs="Tahoma"/>
          <w:szCs w:val="24"/>
          <w:lang w:val="bs-Latn-BA"/>
        </w:rPr>
        <w:t>Upoznavanje sa materijalom: Reforma Ustava Federacije BiH, koji je sačinila Ekspertna grupa Ambasade SAD za izmjene i dopune Ustava Federacije B</w:t>
      </w:r>
      <w:r w:rsidR="00C93604">
        <w:rPr>
          <w:rFonts w:ascii="Tahoma" w:hAnsi="Tahoma" w:cs="Tahoma"/>
          <w:szCs w:val="24"/>
          <w:lang w:val="bs-Latn-BA"/>
        </w:rPr>
        <w:t>i</w:t>
      </w:r>
      <w:r w:rsidRPr="00777F7F">
        <w:rPr>
          <w:rFonts w:ascii="Tahoma" w:hAnsi="Tahoma" w:cs="Tahoma"/>
          <w:szCs w:val="24"/>
          <w:lang w:val="bs-Latn-BA"/>
        </w:rPr>
        <w:t>H.</w:t>
      </w:r>
    </w:p>
    <w:p w:rsidR="00F704EF" w:rsidRPr="00777F7F" w:rsidRDefault="00F704EF" w:rsidP="00F704EF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F704EF" w:rsidRPr="00777F7F" w:rsidRDefault="00F704EF" w:rsidP="00F704EF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777F7F">
        <w:rPr>
          <w:rFonts w:ascii="Tahoma" w:hAnsi="Tahoma" w:cs="Tahoma"/>
          <w:szCs w:val="24"/>
          <w:lang w:val="bs-Latn-BA"/>
        </w:rPr>
        <w:t>U skladu sa čl. 44., 57. i 154. Poslovnika Predstavničkog doma Parlamenta FBiH Ustavna komisija</w:t>
      </w:r>
      <w:r w:rsidRPr="00777F7F">
        <w:rPr>
          <w:rFonts w:ascii="Tahoma" w:hAnsi="Tahoma" w:cs="Tahoma"/>
          <w:b/>
          <w:szCs w:val="24"/>
          <w:lang w:val="bs-Latn-BA"/>
        </w:rPr>
        <w:t xml:space="preserve"> </w:t>
      </w:r>
      <w:r w:rsidRPr="00777F7F">
        <w:rPr>
          <w:rFonts w:ascii="Tahoma" w:hAnsi="Tahoma" w:cs="Tahoma"/>
          <w:szCs w:val="24"/>
          <w:lang w:val="bs-Latn-BA"/>
        </w:rPr>
        <w:t>Domu podnosi sljedeći:</w:t>
      </w:r>
    </w:p>
    <w:p w:rsidR="00F704EF" w:rsidRPr="00777F7F" w:rsidRDefault="00F704EF" w:rsidP="00F704EF">
      <w:pPr>
        <w:pStyle w:val="BodyText"/>
        <w:rPr>
          <w:rFonts w:ascii="Tahoma" w:hAnsi="Tahoma" w:cs="Tahoma"/>
          <w:szCs w:val="24"/>
          <w:lang w:val="bs-Latn-BA"/>
        </w:rPr>
      </w:pPr>
    </w:p>
    <w:p w:rsidR="00F704EF" w:rsidRPr="00F704EF" w:rsidRDefault="00F704EF" w:rsidP="00F704EF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576E19" w:rsidRPr="00F704EF" w:rsidRDefault="00576E19">
      <w:pPr>
        <w:rPr>
          <w:rFonts w:ascii="Tahoma" w:hAnsi="Tahoma" w:cs="Tahoma"/>
        </w:rPr>
      </w:pPr>
    </w:p>
    <w:p w:rsidR="00777F7F" w:rsidRDefault="00F704EF" w:rsidP="00777F7F">
      <w:pPr>
        <w:rPr>
          <w:rFonts w:ascii="Tahoma" w:hAnsi="Tahoma" w:cs="Tahoma"/>
          <w:b/>
        </w:rPr>
      </w:pPr>
      <w:r w:rsidRPr="00ED1B94">
        <w:rPr>
          <w:rFonts w:ascii="Tahoma" w:hAnsi="Tahoma" w:cs="Tahoma"/>
          <w:b/>
        </w:rPr>
        <w:t>Ad – 1</w:t>
      </w:r>
      <w:r w:rsidR="002E2317">
        <w:rPr>
          <w:rFonts w:ascii="Tahoma" w:hAnsi="Tahoma" w:cs="Tahoma"/>
          <w:b/>
        </w:rPr>
        <w:t>.</w:t>
      </w:r>
      <w:r w:rsidRPr="00ED1B94">
        <w:rPr>
          <w:rFonts w:ascii="Tahoma" w:hAnsi="Tahoma" w:cs="Tahoma"/>
          <w:b/>
        </w:rPr>
        <w:t xml:space="preserve"> 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891C8A" w:rsidP="00CF68B5">
      <w:pPr>
        <w:spacing w:line="276" w:lineRule="auto"/>
        <w:jc w:val="both"/>
        <w:rPr>
          <w:rFonts w:ascii="Tahoma" w:hAnsi="Tahoma" w:cs="Tahoma"/>
        </w:rPr>
      </w:pPr>
      <w:r w:rsidRPr="00891C8A">
        <w:rPr>
          <w:rFonts w:ascii="Tahoma" w:hAnsi="Tahoma" w:cs="Tahoma"/>
        </w:rPr>
        <w:tab/>
        <w:t xml:space="preserve">Predsjednik Komisije otvorio je sjednicu Ustavne komisije i </w:t>
      </w:r>
      <w:r>
        <w:rPr>
          <w:rFonts w:ascii="Tahoma" w:hAnsi="Tahoma" w:cs="Tahoma"/>
        </w:rPr>
        <w:t>obrazložio razloge za ovako predloženi dnevni red. Prisutni članovi Ustavne komisije Predstavničkog doma jednoglasno su prihvatili predloženi dnevni red.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Sekretar Komisije je upoznao prisutne članove Ustavne komisije o materijalu -Reforma Ustava Federacije BiH koji je sačinila </w:t>
      </w:r>
      <w:r w:rsidR="009F107B">
        <w:rPr>
          <w:rFonts w:ascii="Tahoma" w:hAnsi="Tahoma" w:cs="Tahoma"/>
        </w:rPr>
        <w:t>E</w:t>
      </w:r>
      <w:r>
        <w:rPr>
          <w:rFonts w:ascii="Tahoma" w:hAnsi="Tahoma" w:cs="Tahoma"/>
        </w:rPr>
        <w:t>kspertna grupa Ambasade SAD te ukazao na proceduralni dio dalj</w:t>
      </w:r>
      <w:r w:rsidR="009F107B">
        <w:rPr>
          <w:rFonts w:ascii="Tahoma" w:hAnsi="Tahoma" w:cs="Tahoma"/>
        </w:rPr>
        <w:t>nj</w:t>
      </w:r>
      <w:r>
        <w:rPr>
          <w:rFonts w:ascii="Tahoma" w:hAnsi="Tahoma" w:cs="Tahoma"/>
        </w:rPr>
        <w:t>eg razmatranja ovog materijala. Posebno je obrazložio odredbe člana 220. Poslovnika Predstavničkog doma na osnovu kojeg je predsjedavajući Predstavničkog doma ovaj materijal Ekspertne grupe na bazi svoj</w:t>
      </w:r>
      <w:r w:rsidR="00CF68B5">
        <w:rPr>
          <w:rFonts w:ascii="Tahoma" w:hAnsi="Tahoma" w:cs="Tahoma"/>
        </w:rPr>
        <w:t>ih</w:t>
      </w:r>
      <w:r>
        <w:rPr>
          <w:rFonts w:ascii="Tahoma" w:hAnsi="Tahoma" w:cs="Tahoma"/>
        </w:rPr>
        <w:t xml:space="preserve"> poslovničkih ovlaštenja prihvatio kao svoj prijedlog i isti u formi inicijative uputio zastupnicima Predstavničkog doma u parlamentarnu proceduru. Ukazao je da je na taj način otpočela u Predstavničkom domu prva rasprava o ovom materijalu te da će dalj</w:t>
      </w:r>
      <w:r w:rsidR="009F107B">
        <w:rPr>
          <w:rFonts w:ascii="Tahoma" w:hAnsi="Tahoma" w:cs="Tahoma"/>
        </w:rPr>
        <w:t>nj</w:t>
      </w:r>
      <w:r>
        <w:rPr>
          <w:rFonts w:ascii="Tahoma" w:hAnsi="Tahoma" w:cs="Tahoma"/>
        </w:rPr>
        <w:t>e aktivnosti te</w:t>
      </w:r>
      <w:r w:rsidR="009F107B">
        <w:rPr>
          <w:rFonts w:ascii="Tahoma" w:hAnsi="Tahoma" w:cs="Tahoma"/>
        </w:rPr>
        <w:t>ć</w:t>
      </w:r>
      <w:r>
        <w:rPr>
          <w:rFonts w:ascii="Tahoma" w:hAnsi="Tahoma" w:cs="Tahoma"/>
        </w:rPr>
        <w:t>i u skladu sa poslovničkim i ustavnim ovlaštenjima za promjene Ustava FB</w:t>
      </w:r>
      <w:r w:rsidR="009F107B">
        <w:rPr>
          <w:rFonts w:ascii="Tahoma" w:hAnsi="Tahoma" w:cs="Tahoma"/>
        </w:rPr>
        <w:t>i</w:t>
      </w:r>
      <w:r>
        <w:rPr>
          <w:rFonts w:ascii="Tahoma" w:hAnsi="Tahoma" w:cs="Tahoma"/>
        </w:rPr>
        <w:t>H.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 diskusijama p</w:t>
      </w:r>
      <w:r w:rsidR="00CF68B5">
        <w:rPr>
          <w:rFonts w:ascii="Tahoma" w:hAnsi="Tahoma" w:cs="Tahoma"/>
        </w:rPr>
        <w:t>o</w:t>
      </w:r>
      <w:r>
        <w:rPr>
          <w:rFonts w:ascii="Tahoma" w:hAnsi="Tahoma" w:cs="Tahoma"/>
        </w:rPr>
        <w:t>vodom ovog materijala od svih prisutnih članova Ustavne komisije izražena je cjelovita podrška ovom prijedlogu mjera i preporuka po osnovu kojih je moguće izvršiti promjene Ustava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>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Svi govornici su bili jedinstveni u ocjeni da je ovaj materijal dobra osnova da se izvrš</w:t>
      </w:r>
      <w:r w:rsidR="00CF68B5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određene izmjene</w:t>
      </w:r>
      <w:r w:rsidR="00CF68B5">
        <w:rPr>
          <w:rFonts w:ascii="Tahoma" w:hAnsi="Tahoma" w:cs="Tahoma"/>
        </w:rPr>
        <w:t xml:space="preserve"> i dopune Ustava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kao i da su pojedinačno imali određena svoja mišl</w:t>
      </w:r>
      <w:r w:rsidR="00CF68B5">
        <w:rPr>
          <w:rFonts w:ascii="Tahoma" w:hAnsi="Tahoma" w:cs="Tahoma"/>
        </w:rPr>
        <w:t>j</w:t>
      </w:r>
      <w:r>
        <w:rPr>
          <w:rFonts w:ascii="Tahoma" w:hAnsi="Tahoma" w:cs="Tahoma"/>
        </w:rPr>
        <w:t xml:space="preserve">enja iznesena na sjednici Ustavne komisije ili usmena mišljenja </w:t>
      </w:r>
      <w:r w:rsidR="002525E6">
        <w:rPr>
          <w:rFonts w:ascii="Tahoma" w:hAnsi="Tahoma" w:cs="Tahoma"/>
        </w:rPr>
        <w:t xml:space="preserve">priložena </w:t>
      </w:r>
      <w:r>
        <w:rPr>
          <w:rFonts w:ascii="Tahoma" w:hAnsi="Tahoma" w:cs="Tahoma"/>
        </w:rPr>
        <w:t xml:space="preserve"> Ustavn</w:t>
      </w:r>
      <w:r w:rsidR="002525E6">
        <w:rPr>
          <w:rFonts w:ascii="Tahoma" w:hAnsi="Tahoma" w:cs="Tahoma"/>
        </w:rPr>
        <w:t>oj</w:t>
      </w:r>
      <w:r>
        <w:rPr>
          <w:rFonts w:ascii="Tahoma" w:hAnsi="Tahoma" w:cs="Tahoma"/>
        </w:rPr>
        <w:t xml:space="preserve"> komisij</w:t>
      </w:r>
      <w:r w:rsidR="002525E6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</w:t>
      </w:r>
      <w:r w:rsidR="00165A1B">
        <w:rPr>
          <w:rFonts w:ascii="Tahoma" w:hAnsi="Tahoma" w:cs="Tahoma"/>
        </w:rPr>
        <w:t>koje</w:t>
      </w:r>
      <w:r>
        <w:rPr>
          <w:rFonts w:ascii="Tahoma" w:hAnsi="Tahoma" w:cs="Tahoma"/>
        </w:rPr>
        <w:t xml:space="preserve"> će Komisija</w:t>
      </w:r>
      <w:r w:rsidR="00165A1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Pr="00CF68B5">
        <w:rPr>
          <w:rFonts w:ascii="Tahoma" w:hAnsi="Tahoma" w:cs="Tahoma"/>
          <w:b/>
        </w:rPr>
        <w:t>kada bude zadužena od Predstavničkog doma</w:t>
      </w:r>
      <w:r w:rsidR="00165A1B">
        <w:rPr>
          <w:rFonts w:ascii="Tahoma" w:hAnsi="Tahoma" w:cs="Tahoma"/>
          <w:b/>
        </w:rPr>
        <w:t>,</w:t>
      </w:r>
      <w:r w:rsidRPr="00CF68B5">
        <w:rPr>
          <w:rFonts w:ascii="Tahoma" w:hAnsi="Tahoma" w:cs="Tahoma"/>
          <w:b/>
        </w:rPr>
        <w:t xml:space="preserve"> obradi</w:t>
      </w:r>
      <w:r w:rsidR="009F107B">
        <w:rPr>
          <w:rFonts w:ascii="Tahoma" w:hAnsi="Tahoma" w:cs="Tahoma"/>
          <w:b/>
        </w:rPr>
        <w:t>ti</w:t>
      </w:r>
      <w:r w:rsidRPr="00CF68B5">
        <w:rPr>
          <w:rFonts w:ascii="Tahoma" w:hAnsi="Tahoma" w:cs="Tahoma"/>
          <w:b/>
        </w:rPr>
        <w:t xml:space="preserve"> ovu</w:t>
      </w:r>
      <w:r w:rsidR="00CF68B5" w:rsidRPr="00CF68B5">
        <w:rPr>
          <w:rFonts w:ascii="Tahoma" w:hAnsi="Tahoma" w:cs="Tahoma"/>
          <w:b/>
        </w:rPr>
        <w:t xml:space="preserve"> I</w:t>
      </w:r>
      <w:r w:rsidRPr="00CF68B5">
        <w:rPr>
          <w:rFonts w:ascii="Tahoma" w:hAnsi="Tahoma" w:cs="Tahoma"/>
          <w:b/>
        </w:rPr>
        <w:t xml:space="preserve">nicijativu u formi nacrta ustava </w:t>
      </w:r>
      <w:r w:rsidR="003F6292">
        <w:rPr>
          <w:rFonts w:ascii="Tahoma" w:hAnsi="Tahoma" w:cs="Tahoma"/>
          <w:b/>
        </w:rPr>
        <w:t xml:space="preserve">i </w:t>
      </w:r>
      <w:r w:rsidRPr="00CF68B5">
        <w:rPr>
          <w:rFonts w:ascii="Tahoma" w:hAnsi="Tahoma" w:cs="Tahoma"/>
          <w:b/>
        </w:rPr>
        <w:t>uzeti u obzir sve te primjedbe</w:t>
      </w:r>
      <w:r>
        <w:rPr>
          <w:rFonts w:ascii="Tahoma" w:hAnsi="Tahoma" w:cs="Tahoma"/>
        </w:rPr>
        <w:t>.</w:t>
      </w:r>
    </w:p>
    <w:p w:rsidR="00891C8A" w:rsidRP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 xml:space="preserve">Svi prisutni članovi Ustavne komisije bili su jedinstveni i u stavu da je potrebno kroz ove izmjene </w:t>
      </w:r>
      <w:r w:rsidRPr="00891C8A">
        <w:rPr>
          <w:rFonts w:ascii="Tahoma" w:hAnsi="Tahoma" w:cs="Tahoma"/>
          <w:b/>
        </w:rPr>
        <w:t>sačiniti cjelovit tekst Ustava FB</w:t>
      </w:r>
      <w:r w:rsidR="009F107B">
        <w:rPr>
          <w:rFonts w:ascii="Tahoma" w:hAnsi="Tahoma" w:cs="Tahoma"/>
          <w:b/>
        </w:rPr>
        <w:t>i</w:t>
      </w:r>
      <w:r w:rsidRPr="00891C8A">
        <w:rPr>
          <w:rFonts w:ascii="Tahoma" w:hAnsi="Tahoma" w:cs="Tahoma"/>
          <w:b/>
        </w:rPr>
        <w:t>H</w:t>
      </w:r>
      <w:r>
        <w:rPr>
          <w:rFonts w:ascii="Tahoma" w:hAnsi="Tahoma" w:cs="Tahoma"/>
        </w:rPr>
        <w:t xml:space="preserve"> </w:t>
      </w:r>
      <w:r w:rsidR="009F107B">
        <w:rPr>
          <w:rFonts w:ascii="Tahoma" w:hAnsi="Tahoma" w:cs="Tahoma"/>
        </w:rPr>
        <w:t xml:space="preserve">s </w:t>
      </w:r>
      <w:r>
        <w:rPr>
          <w:rFonts w:ascii="Tahoma" w:hAnsi="Tahoma" w:cs="Tahoma"/>
        </w:rPr>
        <w:t xml:space="preserve">obzirom </w:t>
      </w:r>
      <w:r w:rsidR="009F107B">
        <w:rPr>
          <w:rFonts w:ascii="Tahoma" w:hAnsi="Tahoma" w:cs="Tahoma"/>
        </w:rPr>
        <w:t xml:space="preserve">na to </w:t>
      </w:r>
      <w:r>
        <w:rPr>
          <w:rFonts w:ascii="Tahoma" w:hAnsi="Tahoma" w:cs="Tahoma"/>
        </w:rPr>
        <w:t>da je o</w:t>
      </w:r>
      <w:r w:rsidR="00165A1B">
        <w:rPr>
          <w:rFonts w:ascii="Tahoma" w:hAnsi="Tahoma" w:cs="Tahoma"/>
        </w:rPr>
        <w:t>b</w:t>
      </w:r>
      <w:r w:rsidR="00312EE7">
        <w:rPr>
          <w:rFonts w:ascii="Tahoma" w:hAnsi="Tahoma" w:cs="Tahoma"/>
        </w:rPr>
        <w:t xml:space="preserve">im promjena koje </w:t>
      </w:r>
      <w:r>
        <w:rPr>
          <w:rFonts w:ascii="Tahoma" w:hAnsi="Tahoma" w:cs="Tahoma"/>
        </w:rPr>
        <w:t>se očekuj</w:t>
      </w:r>
      <w:r w:rsidR="00312EE7">
        <w:rPr>
          <w:rFonts w:ascii="Tahoma" w:hAnsi="Tahoma" w:cs="Tahoma"/>
        </w:rPr>
        <w:t>u</w:t>
      </w:r>
      <w:r>
        <w:rPr>
          <w:rFonts w:ascii="Tahoma" w:hAnsi="Tahoma" w:cs="Tahoma"/>
        </w:rPr>
        <w:t xml:space="preserve"> veoma velik, više od jedne pol</w:t>
      </w:r>
      <w:r w:rsidR="00CF68B5">
        <w:rPr>
          <w:rFonts w:ascii="Tahoma" w:hAnsi="Tahoma" w:cs="Tahoma"/>
        </w:rPr>
        <w:t>ovine, a na postojeći Ustav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</w:t>
      </w:r>
      <w:r w:rsidR="00165A1B">
        <w:rPr>
          <w:rFonts w:ascii="Tahoma" w:hAnsi="Tahoma" w:cs="Tahoma"/>
        </w:rPr>
        <w:t xml:space="preserve">već </w:t>
      </w:r>
      <w:r>
        <w:rPr>
          <w:rFonts w:ascii="Tahoma" w:hAnsi="Tahoma" w:cs="Tahoma"/>
        </w:rPr>
        <w:t>ima 109 usvojenih amandmana.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F430A0" w:rsidP="00777F7F">
      <w:pPr>
        <w:rPr>
          <w:rFonts w:ascii="Tahoma" w:hAnsi="Tahoma" w:cs="Tahoma"/>
        </w:rPr>
      </w:pPr>
    </w:p>
    <w:p w:rsidR="00777F7F" w:rsidRPr="002C528E" w:rsidRDefault="00777F7F" w:rsidP="00777F7F">
      <w:pPr>
        <w:pStyle w:val="BodyText"/>
        <w:spacing w:line="276" w:lineRule="auto"/>
        <w:ind w:firstLine="708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Nakon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rasprave</w:t>
      </w:r>
      <w:proofErr w:type="spellEnd"/>
      <w:r w:rsidR="008C481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u </w:t>
      </w:r>
      <w:proofErr w:type="spellStart"/>
      <w:r>
        <w:rPr>
          <w:rFonts w:ascii="Tahoma" w:hAnsi="Tahoma" w:cs="Tahoma"/>
          <w:szCs w:val="24"/>
        </w:rPr>
        <w:t>kojoj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učestvovali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prisutni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članovi</w:t>
      </w:r>
      <w:proofErr w:type="spellEnd"/>
      <w:r w:rsidR="008C481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Komisija</w:t>
      </w:r>
      <w:proofErr w:type="spellEnd"/>
      <w:r>
        <w:rPr>
          <w:rFonts w:ascii="Tahoma" w:hAnsi="Tahoma" w:cs="Tahoma"/>
          <w:szCs w:val="24"/>
        </w:rPr>
        <w:t xml:space="preserve"> je </w:t>
      </w:r>
      <w:proofErr w:type="spellStart"/>
      <w:r>
        <w:rPr>
          <w:rFonts w:ascii="Tahoma" w:hAnsi="Tahoma" w:cs="Tahoma"/>
          <w:szCs w:val="24"/>
        </w:rPr>
        <w:t>većinom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glasova</w:t>
      </w:r>
      <w:proofErr w:type="spellEnd"/>
      <w:r>
        <w:rPr>
          <w:rFonts w:ascii="Tahoma" w:hAnsi="Tahoma" w:cs="Tahoma"/>
          <w:szCs w:val="24"/>
        </w:rPr>
        <w:t xml:space="preserve"> (</w:t>
      </w:r>
      <w:proofErr w:type="spellStart"/>
      <w:r>
        <w:rPr>
          <w:rFonts w:ascii="Tahoma" w:hAnsi="Tahoma" w:cs="Tahoma"/>
          <w:szCs w:val="24"/>
        </w:rPr>
        <w:t>sedam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 w:rsidR="005A64C3">
        <w:rPr>
          <w:rFonts w:ascii="Tahoma" w:hAnsi="Tahoma" w:cs="Tahoma"/>
          <w:szCs w:val="24"/>
        </w:rPr>
        <w:t>glasova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za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jedan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suzdržan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 w:rsidR="005A64C3">
        <w:rPr>
          <w:rFonts w:ascii="Tahoma" w:hAnsi="Tahoma" w:cs="Tahoma"/>
          <w:szCs w:val="24"/>
        </w:rPr>
        <w:t>glas</w:t>
      </w:r>
      <w:proofErr w:type="spellEnd"/>
      <w:r>
        <w:rPr>
          <w:rFonts w:ascii="Tahoma" w:hAnsi="Tahoma" w:cs="Tahoma"/>
          <w:szCs w:val="24"/>
        </w:rPr>
        <w:t xml:space="preserve">) </w:t>
      </w:r>
      <w:proofErr w:type="spellStart"/>
      <w:r>
        <w:rPr>
          <w:rFonts w:ascii="Tahoma" w:hAnsi="Tahoma" w:cs="Tahoma"/>
          <w:szCs w:val="24"/>
        </w:rPr>
        <w:t>usvojila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sljedeći</w:t>
      </w:r>
      <w:proofErr w:type="spellEnd"/>
      <w:r>
        <w:rPr>
          <w:rFonts w:ascii="Tahoma" w:hAnsi="Tahoma" w:cs="Tahoma"/>
          <w:szCs w:val="24"/>
        </w:rPr>
        <w:t xml:space="preserve"> </w:t>
      </w:r>
    </w:p>
    <w:p w:rsidR="00777F7F" w:rsidRDefault="00777F7F" w:rsidP="00777F7F">
      <w:pPr>
        <w:rPr>
          <w:rFonts w:ascii="Tahoma" w:hAnsi="Tahoma" w:cs="Tahoma"/>
        </w:rPr>
      </w:pPr>
    </w:p>
    <w:p w:rsidR="00777F7F" w:rsidRDefault="00777F7F" w:rsidP="00777F7F">
      <w:pPr>
        <w:jc w:val="center"/>
        <w:rPr>
          <w:rFonts w:ascii="Tahoma" w:hAnsi="Tahoma" w:cs="Tahoma"/>
        </w:rPr>
      </w:pPr>
      <w:r w:rsidRPr="00A42C4C">
        <w:rPr>
          <w:rFonts w:ascii="Tahoma" w:hAnsi="Tahoma" w:cs="Tahoma"/>
        </w:rPr>
        <w:t>ZAKLJUČAK</w:t>
      </w:r>
    </w:p>
    <w:p w:rsidR="00777F7F" w:rsidRPr="00A42C4C" w:rsidRDefault="00777F7F" w:rsidP="00777F7F">
      <w:pPr>
        <w:jc w:val="both"/>
        <w:rPr>
          <w:rFonts w:ascii="Tahoma" w:hAnsi="Tahoma" w:cs="Tahoma"/>
        </w:rPr>
      </w:pPr>
    </w:p>
    <w:p w:rsidR="00777F7F" w:rsidRPr="00586827" w:rsidRDefault="00777F7F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586827">
        <w:rPr>
          <w:rFonts w:ascii="Tahoma" w:hAnsi="Tahoma" w:cs="Tahoma"/>
          <w:b/>
          <w:sz w:val="24"/>
          <w:szCs w:val="24"/>
        </w:rPr>
        <w:t>Ustavna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komisija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prihvata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incijativu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predsjedavajućeg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Predstavničkog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doma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u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skladu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s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članom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220.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Poslovnika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Predstavničkog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doma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upute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inicijativu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–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preporuku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za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promjenu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Ustava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FB</w:t>
      </w:r>
      <w:r w:rsidR="008C481B" w:rsidRPr="00586827">
        <w:rPr>
          <w:rFonts w:ascii="Tahoma" w:hAnsi="Tahoma" w:cs="Tahoma"/>
          <w:b/>
          <w:sz w:val="24"/>
          <w:szCs w:val="24"/>
        </w:rPr>
        <w:t>i</w:t>
      </w:r>
      <w:r w:rsidRPr="00586827">
        <w:rPr>
          <w:rFonts w:ascii="Tahoma" w:hAnsi="Tahoma" w:cs="Tahoma"/>
          <w:b/>
          <w:sz w:val="24"/>
          <w:szCs w:val="24"/>
        </w:rPr>
        <w:t>H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u </w:t>
      </w:r>
      <w:proofErr w:type="spellStart"/>
      <w:r w:rsidR="008C481B" w:rsidRPr="00586827">
        <w:rPr>
          <w:rFonts w:ascii="Tahoma" w:hAnsi="Tahoma" w:cs="Tahoma"/>
          <w:b/>
          <w:sz w:val="24"/>
          <w:szCs w:val="24"/>
        </w:rPr>
        <w:t>p</w:t>
      </w:r>
      <w:r w:rsidRPr="00586827">
        <w:rPr>
          <w:rFonts w:ascii="Tahoma" w:hAnsi="Tahoma" w:cs="Tahoma"/>
          <w:b/>
          <w:sz w:val="24"/>
          <w:szCs w:val="24"/>
        </w:rPr>
        <w:t>arlamentarnu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proceduru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>.</w:t>
      </w:r>
    </w:p>
    <w:p w:rsidR="00777F7F" w:rsidRPr="00586827" w:rsidRDefault="00777F7F" w:rsidP="00777F7F">
      <w:pPr>
        <w:pStyle w:val="ListParagraph"/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proofErr w:type="gramStart"/>
      <w:r w:rsidRPr="00586827">
        <w:rPr>
          <w:rFonts w:ascii="Tahoma" w:hAnsi="Tahoma" w:cs="Tahoma"/>
          <w:b/>
          <w:sz w:val="24"/>
          <w:szCs w:val="24"/>
        </w:rPr>
        <w:t>Ustavna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komisija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smatra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je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ovaj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materijal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dobra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osnova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za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dalj</w:t>
      </w:r>
      <w:r w:rsidR="008C481B" w:rsidRPr="00586827">
        <w:rPr>
          <w:rFonts w:ascii="Tahoma" w:hAnsi="Tahoma" w:cs="Tahoma"/>
          <w:b/>
          <w:sz w:val="24"/>
          <w:szCs w:val="24"/>
        </w:rPr>
        <w:t>nj</w:t>
      </w:r>
      <w:r w:rsidRPr="00586827">
        <w:rPr>
          <w:rFonts w:ascii="Tahoma" w:hAnsi="Tahoma" w:cs="Tahoma"/>
          <w:b/>
          <w:sz w:val="24"/>
          <w:szCs w:val="24"/>
        </w:rPr>
        <w:t>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raspravu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>.</w:t>
      </w:r>
      <w:proofErr w:type="gramEnd"/>
    </w:p>
    <w:p w:rsidR="00777F7F" w:rsidRPr="00586827" w:rsidRDefault="00777F7F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586827">
        <w:rPr>
          <w:rFonts w:ascii="Tahoma" w:hAnsi="Tahoma" w:cs="Tahoma"/>
          <w:b/>
          <w:sz w:val="24"/>
          <w:szCs w:val="24"/>
        </w:rPr>
        <w:t>Zadužuje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se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predsjednik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bude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izvjesti</w:t>
      </w:r>
      <w:r w:rsidR="008C481B" w:rsidRPr="00586827">
        <w:rPr>
          <w:rFonts w:ascii="Tahoma" w:hAnsi="Tahoma" w:cs="Tahoma"/>
          <w:b/>
          <w:sz w:val="24"/>
          <w:szCs w:val="24"/>
        </w:rPr>
        <w:t>la</w:t>
      </w:r>
      <w:r w:rsidRPr="00586827">
        <w:rPr>
          <w:rFonts w:ascii="Tahoma" w:hAnsi="Tahoma" w:cs="Tahoma"/>
          <w:b/>
          <w:sz w:val="24"/>
          <w:szCs w:val="24"/>
        </w:rPr>
        <w:t>c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o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ovom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materijalu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kada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se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zakažu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sjednice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Parlamenta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86827">
        <w:rPr>
          <w:rFonts w:ascii="Tahoma" w:hAnsi="Tahoma" w:cs="Tahoma"/>
          <w:b/>
          <w:sz w:val="24"/>
          <w:szCs w:val="24"/>
        </w:rPr>
        <w:t>FB</w:t>
      </w:r>
      <w:r w:rsidR="008C481B" w:rsidRPr="00586827">
        <w:rPr>
          <w:rFonts w:ascii="Tahoma" w:hAnsi="Tahoma" w:cs="Tahoma"/>
          <w:b/>
          <w:sz w:val="24"/>
          <w:szCs w:val="24"/>
        </w:rPr>
        <w:t>i</w:t>
      </w:r>
      <w:r w:rsidRPr="00586827">
        <w:rPr>
          <w:rFonts w:ascii="Tahoma" w:hAnsi="Tahoma" w:cs="Tahoma"/>
          <w:b/>
          <w:sz w:val="24"/>
          <w:szCs w:val="24"/>
        </w:rPr>
        <w:t>H</w:t>
      </w:r>
      <w:proofErr w:type="spellEnd"/>
      <w:r w:rsidRPr="00586827">
        <w:rPr>
          <w:rFonts w:ascii="Tahoma" w:hAnsi="Tahoma" w:cs="Tahoma"/>
          <w:b/>
          <w:sz w:val="24"/>
          <w:szCs w:val="24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891C8A" w:rsidRDefault="00891C8A" w:rsidP="00891C8A">
      <w:pPr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Članovi Ustavne komisije su zaključili da je neophodno da se svi članovi Ustavne komisije aktivno uključe u sve aktivnost</w:t>
      </w:r>
      <w:r w:rsidR="00CF68B5">
        <w:rPr>
          <w:rFonts w:ascii="Tahoma" w:hAnsi="Tahoma" w:cs="Tahoma"/>
        </w:rPr>
        <w:t>i u vezi sa promjena</w:t>
      </w:r>
      <w:r w:rsidR="008C481B">
        <w:rPr>
          <w:rFonts w:ascii="Tahoma" w:hAnsi="Tahoma" w:cs="Tahoma"/>
        </w:rPr>
        <w:t>ma</w:t>
      </w:r>
      <w:r w:rsidR="00CF68B5">
        <w:rPr>
          <w:rFonts w:ascii="Tahoma" w:hAnsi="Tahoma" w:cs="Tahoma"/>
        </w:rPr>
        <w:t xml:space="preserve"> Ustava FB</w:t>
      </w:r>
      <w:r w:rsidR="008C481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kroz Ustavnu komisiju ili pojedinačno, a posebno u prvoj plenarnoj raspravi o ovoj temi na Predstavničkom domu Parlamenta FB</w:t>
      </w:r>
      <w:r w:rsidR="008C481B">
        <w:rPr>
          <w:rFonts w:ascii="Tahoma" w:hAnsi="Tahoma" w:cs="Tahoma"/>
        </w:rPr>
        <w:t>i</w:t>
      </w:r>
      <w:r>
        <w:rPr>
          <w:rFonts w:ascii="Tahoma" w:hAnsi="Tahoma" w:cs="Tahoma"/>
        </w:rPr>
        <w:t>H u proširenom sastavu koja se planira održati 24.06.2013. godine.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KOMISIJE</w:t>
      </w: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</w:t>
      </w:r>
      <w:r w:rsidR="00777F7F">
        <w:rPr>
          <w:rFonts w:ascii="Tahoma" w:hAnsi="Tahoma" w:cs="Tahoma"/>
        </w:rPr>
        <w:t>Mahmut Alagić</w:t>
      </w:r>
      <w:r w:rsidR="00AF43F1">
        <w:rPr>
          <w:rFonts w:ascii="Tahoma" w:hAnsi="Tahoma" w:cs="Tahoma"/>
        </w:rPr>
        <w:t>, s.r.</w:t>
      </w: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</w:p>
    <w:sectPr w:rsidR="00DC7273" w:rsidRPr="00F704EF" w:rsidSect="00CF68B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704EF"/>
    <w:rsid w:val="00087162"/>
    <w:rsid w:val="00163554"/>
    <w:rsid w:val="00165A1B"/>
    <w:rsid w:val="00175F31"/>
    <w:rsid w:val="001F2E94"/>
    <w:rsid w:val="002525E6"/>
    <w:rsid w:val="00295284"/>
    <w:rsid w:val="002E2317"/>
    <w:rsid w:val="003048D5"/>
    <w:rsid w:val="00312EE7"/>
    <w:rsid w:val="003F6292"/>
    <w:rsid w:val="00494D93"/>
    <w:rsid w:val="004D35FE"/>
    <w:rsid w:val="00576E19"/>
    <w:rsid w:val="00586827"/>
    <w:rsid w:val="005A64C3"/>
    <w:rsid w:val="006F33A8"/>
    <w:rsid w:val="00777F7F"/>
    <w:rsid w:val="00891C8A"/>
    <w:rsid w:val="0089278C"/>
    <w:rsid w:val="008C481B"/>
    <w:rsid w:val="008C7F25"/>
    <w:rsid w:val="009326F9"/>
    <w:rsid w:val="00935D1D"/>
    <w:rsid w:val="009D5D7C"/>
    <w:rsid w:val="009F107B"/>
    <w:rsid w:val="00A96DAD"/>
    <w:rsid w:val="00AF43F1"/>
    <w:rsid w:val="00B43D6D"/>
    <w:rsid w:val="00C53322"/>
    <w:rsid w:val="00C60DEC"/>
    <w:rsid w:val="00C93604"/>
    <w:rsid w:val="00CD65F6"/>
    <w:rsid w:val="00CF68B5"/>
    <w:rsid w:val="00D260FD"/>
    <w:rsid w:val="00DC7273"/>
    <w:rsid w:val="00ED1B94"/>
    <w:rsid w:val="00F430A0"/>
    <w:rsid w:val="00F704EF"/>
    <w:rsid w:val="00F8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3</cp:revision>
  <cp:lastPrinted>2013-06-21T07:49:00Z</cp:lastPrinted>
  <dcterms:created xsi:type="dcterms:W3CDTF">2013-06-21T07:39:00Z</dcterms:created>
  <dcterms:modified xsi:type="dcterms:W3CDTF">2013-06-21T07:50:00Z</dcterms:modified>
</cp:coreProperties>
</file>